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E132DA">
      <w:pPr>
        <w:rPr>
          <w:rFonts w:ascii="Abadi MT Condensed Extra Bold" w:hAnsi="Abadi MT Condensed Extra Bold"/>
        </w:rPr>
      </w:pPr>
      <w:r w:rsidRPr="00E132DA">
        <w:rPr>
          <w:rFonts w:ascii="Abadi MT Condensed Extra Bold" w:hAnsi="Abadi MT Condensed Extra Bold"/>
        </w:rPr>
        <w:t xml:space="preserve">Library Lesson Plans </w:t>
      </w:r>
      <w:r w:rsidR="006A3DB6">
        <w:rPr>
          <w:rFonts w:ascii="Abadi MT Condensed Extra Bold" w:hAnsi="Abadi MT Condensed Extra Bold"/>
        </w:rPr>
        <w:t>November 22 (Thanksgiving Week)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F1285E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Auditorium, bring to class for breakfast, bathroom, wash hands</w:t>
            </w:r>
          </w:p>
          <w:p w:rsidR="00F94184" w:rsidRDefault="00F9418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Discuss Thanksgiving again and share WHO each is thankful for. (Sentence written on paper to complete with a drawing)</w:t>
            </w:r>
          </w:p>
          <w:p w:rsidR="00F94184" w:rsidRDefault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Giving Thanks </w:t>
            </w:r>
            <w:r w:rsidR="00F94184">
              <w:rPr>
                <w:rFonts w:ascii="Abadi MT Condensed Light" w:hAnsi="Abadi MT Condensed Light"/>
                <w:sz w:val="22"/>
              </w:rPr>
              <w:t>299.7 SWA A Native American Good Morning Message</w:t>
            </w:r>
          </w:p>
          <w:p w:rsidR="00A845A2" w:rsidRDefault="00F9418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Turkey Surprise E ARC model retelling using the different hiding spots</w:t>
            </w:r>
          </w:p>
          <w:p w:rsidR="00E132DA" w:rsidRPr="003D4A1A" w:rsidRDefault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Poem “The First Thanksgiving” Jack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Prelutsky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811 PRE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review. Return and select new books.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Gracias the Thanksgiving TURKEY E COW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and predict, RA, revise predictions and retell the story using GO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Discuss Thanksgiving again and share WHO each is thankful for. (</w:t>
            </w:r>
            <w:r w:rsidR="005C5167">
              <w:rPr>
                <w:rFonts w:ascii="Abadi MT Condensed Light" w:hAnsi="Abadi MT Condensed Light"/>
                <w:sz w:val="22"/>
              </w:rPr>
              <w:t>Turkey to color and write Thankful words on feathers</w:t>
            </w:r>
            <w:r>
              <w:rPr>
                <w:rFonts w:ascii="Abadi MT Condensed Light" w:hAnsi="Abadi MT Condensed Light"/>
                <w:sz w:val="22"/>
              </w:rPr>
              <w:t>)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Giving Thanks 299.7 SWA A Native American Good Morning Message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Turkey Surprise E ARC model retelling using the different hiding spots (Sequence of events chart)</w:t>
            </w:r>
          </w:p>
          <w:p w:rsidR="00E132DA" w:rsidRPr="003D4A1A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Poem “The First Thanksgiving” Jack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Prelutsky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811 PRE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A845A2" w:rsidRDefault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Gracias the Thanksgiving TURKEY E COW</w:t>
            </w:r>
          </w:p>
          <w:p w:rsidR="00A845A2" w:rsidRDefault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and predict, RA, revise predictions and retell the story using GO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Gracias the Thanksgiving TURKEY E COW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and predict, RA, revise predictions and retell the story using GO</w:t>
            </w:r>
          </w:p>
          <w:p w:rsidR="00A845A2" w:rsidRDefault="00A845A2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review. Return and select new books.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847C58" w:rsidRDefault="00847C58"/>
    <w:p w:rsidR="005C5167" w:rsidRDefault="005C5167"/>
    <w:p w:rsidR="0005133C" w:rsidRDefault="005C5167">
      <w:r>
        <w:t>TUESDAY WILL FOLLOW A WEDNESDAY SCHEDULE</w:t>
      </w:r>
    </w:p>
    <w:p w:rsidR="00E132DA" w:rsidRDefault="0005133C">
      <w:r>
        <w:t>Tuesday classes will meet on Wednesday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A845A2" w:rsidRDefault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review. Return and select new books.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Gracias the Thanksgiving TURKEY E COW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and predict, RA, revise predictions and retell the story using GO</w:t>
            </w:r>
          </w:p>
          <w:p w:rsidR="00A845A2" w:rsidRDefault="00A845A2">
            <w:pPr>
              <w:rPr>
                <w:rFonts w:ascii="Abadi MT Condensed Light" w:hAnsi="Abadi MT Condensed Light"/>
                <w:sz w:val="22"/>
              </w:rPr>
            </w:pPr>
          </w:p>
          <w:p w:rsidR="00A845A2" w:rsidRDefault="00A845A2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Discuss Thanksgiving again and share WHO each is thankful for. (Sentence written on paper to complete with a drawing)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Giving Thanks 299.7 SWA A Native American Good Morning Message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Turkey Surprise E ARC model retelling using the different hiding spots</w:t>
            </w:r>
          </w:p>
          <w:p w:rsidR="00E132DA" w:rsidRPr="003D4A1A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Poem “The First Thanksgiving” Jack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Prelutsky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811 PRE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A845A2" w:rsidRDefault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review. Return and select new books.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Gracias the Thanksgiving TURKEY E COW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and predict, RA, revise predictions and retell the story using GO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076664" w:rsidRDefault="00076664"/>
    <w:p w:rsidR="005C5167" w:rsidRDefault="005C5167"/>
    <w:p w:rsidR="00E132DA" w:rsidRDefault="005C5167">
      <w:r>
        <w:t>THESE CLASSES WILL MEET ON TUESDAY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review. Return and select new books.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Gracias the Thanksgiving TURKEY E COW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and predict, RA, revise predictions and retell the story using GO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Complete mini book review. Return and select new books.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Gracias the Thanksgiving TURKEY E COW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Preview and predict, RA, revise predictions and retell the story using GO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A845A2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Discuss Thanksgiving again and share WHO each is thankful for. (Sentence written on paper to complete with a drawing)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Giving Thanks 299.7 SWA A Native American Good Morning Message</w:t>
            </w:r>
          </w:p>
          <w:p w:rsidR="00A845A2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Turkey Surprise E ARC model retelling using the different hiding spots</w:t>
            </w:r>
          </w:p>
          <w:p w:rsidR="00E132DA" w:rsidRPr="003D4A1A" w:rsidRDefault="00A845A2" w:rsidP="00A845A2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Poem “The First Thanksgiving” Jack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Prelutsky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811 PRE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380133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  <w:p w:rsidR="00E132DA" w:rsidRPr="00380133" w:rsidRDefault="00380133" w:rsidP="003D4A1A">
            <w:pPr>
              <w:rPr>
                <w:rFonts w:ascii="Abadi MT Condensed Light" w:hAnsi="Abadi MT Condensed Light"/>
                <w:sz w:val="22"/>
              </w:rPr>
            </w:pPr>
            <w:r w:rsidRPr="00380133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80133">
              <w:rPr>
                <w:rFonts w:ascii="Abadi MT Condensed Light" w:hAnsi="Abadi MT Condensed Light"/>
                <w:sz w:val="22"/>
              </w:rPr>
              <w:t>Michaelson’s</w:t>
            </w:r>
            <w:proofErr w:type="spellEnd"/>
            <w:r w:rsidRPr="00380133">
              <w:rPr>
                <w:rFonts w:ascii="Abadi MT Condensed Light" w:hAnsi="Abadi MT Condensed Light"/>
                <w:sz w:val="22"/>
              </w:rPr>
              <w:t xml:space="preserve"> class RESEARCH For ALL ABOUT BOOKS (DINOSUARS)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8F4B39" w:rsidRDefault="008F4B39"/>
    <w:p w:rsidR="008F4B39" w:rsidRDefault="008F4B39"/>
    <w:p w:rsidR="008F4B39" w:rsidRDefault="008F4B39"/>
    <w:p w:rsidR="008F4B39" w:rsidRDefault="008F4B39"/>
    <w:p w:rsidR="008F4B39" w:rsidRDefault="008F4B39"/>
    <w:p w:rsidR="008F4B39" w:rsidRDefault="008F4B39"/>
    <w:p w:rsidR="008F4B39" w:rsidRDefault="008F4B39"/>
    <w:p w:rsidR="00A845A2" w:rsidRDefault="00BC353D">
      <w:r>
        <w:t xml:space="preserve"> </w:t>
      </w:r>
    </w:p>
    <w:p w:rsidR="00E132DA" w:rsidRDefault="00A845A2">
      <w:r>
        <w:t>Thanksgiving-No School</w:t>
      </w:r>
    </w:p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F1285E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A845A2" w:rsidRDefault="00A845A2"/>
    <w:p w:rsidR="00E132DA" w:rsidRDefault="00A845A2">
      <w:r>
        <w:t>Thanksgiving- NO School</w:t>
      </w:r>
    </w:p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E132DA" w:rsidRPr="003D4A1A" w:rsidRDefault="00E132DA" w:rsidP="003D4A1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11A47"/>
    <w:rsid w:val="0005133C"/>
    <w:rsid w:val="00076664"/>
    <w:rsid w:val="003709CD"/>
    <w:rsid w:val="00380133"/>
    <w:rsid w:val="003D4A1A"/>
    <w:rsid w:val="00463BA1"/>
    <w:rsid w:val="005C5167"/>
    <w:rsid w:val="006A3DB6"/>
    <w:rsid w:val="00726DFC"/>
    <w:rsid w:val="00847C58"/>
    <w:rsid w:val="008F4B39"/>
    <w:rsid w:val="00A845A2"/>
    <w:rsid w:val="00BC353D"/>
    <w:rsid w:val="00D1318F"/>
    <w:rsid w:val="00E132DA"/>
    <w:rsid w:val="00F1285E"/>
    <w:rsid w:val="00F9418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629</Words>
  <Characters>3589</Characters>
  <Application>Microsoft Macintosh Word</Application>
  <DocSecurity>0</DocSecurity>
  <Lines>29</Lines>
  <Paragraphs>7</Paragraphs>
  <ScaleCrop>false</ScaleCrop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4</cp:revision>
  <cp:lastPrinted>2010-11-22T13:22:00Z</cp:lastPrinted>
  <dcterms:created xsi:type="dcterms:W3CDTF">2010-11-19T16:30:00Z</dcterms:created>
  <dcterms:modified xsi:type="dcterms:W3CDTF">2010-11-24T16:43:00Z</dcterms:modified>
</cp:coreProperties>
</file>